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C8" w:rsidRPr="004961CD" w:rsidRDefault="00243530" w:rsidP="00882618">
      <w:pPr>
        <w:pStyle w:val="1"/>
      </w:pPr>
      <w:r>
        <w:t xml:space="preserve">                                                </w:t>
      </w:r>
      <w:bookmarkStart w:id="0" w:name="_GoBack"/>
      <w:bookmarkEnd w:id="0"/>
      <w:r>
        <w:t xml:space="preserve"> </w:t>
      </w:r>
      <w:r w:rsidR="00DB7DC8" w:rsidRPr="004961CD">
        <w:t>Российская Федерация</w:t>
      </w:r>
    </w:p>
    <w:p w:rsidR="00DB7DC8" w:rsidRPr="004961CD" w:rsidRDefault="00DB7DC8" w:rsidP="004961CD">
      <w:pPr>
        <w:jc w:val="center"/>
        <w:rPr>
          <w:sz w:val="32"/>
          <w:szCs w:val="32"/>
        </w:rPr>
      </w:pPr>
      <w:r w:rsidRPr="004961CD">
        <w:rPr>
          <w:sz w:val="32"/>
          <w:szCs w:val="32"/>
        </w:rPr>
        <w:t>Брянская область</w:t>
      </w:r>
    </w:p>
    <w:p w:rsidR="00DB7DC8" w:rsidRPr="000B327D" w:rsidRDefault="00DB7DC8" w:rsidP="004961CD">
      <w:pPr>
        <w:jc w:val="center"/>
        <w:rPr>
          <w:sz w:val="32"/>
          <w:szCs w:val="32"/>
        </w:rPr>
      </w:pPr>
      <w:r w:rsidRPr="000B327D">
        <w:rPr>
          <w:sz w:val="32"/>
          <w:szCs w:val="32"/>
        </w:rPr>
        <w:t>Администрация Жуковского района</w:t>
      </w:r>
    </w:p>
    <w:p w:rsidR="004961CD" w:rsidRPr="000B327D" w:rsidRDefault="004961CD" w:rsidP="004961CD">
      <w:pPr>
        <w:jc w:val="center"/>
        <w:rPr>
          <w:sz w:val="32"/>
          <w:szCs w:val="32"/>
        </w:rPr>
      </w:pPr>
    </w:p>
    <w:p w:rsidR="00DB7DC8" w:rsidRPr="000B327D" w:rsidRDefault="00DB7DC8" w:rsidP="004961CD">
      <w:pPr>
        <w:jc w:val="center"/>
        <w:rPr>
          <w:sz w:val="32"/>
          <w:szCs w:val="32"/>
        </w:rPr>
      </w:pPr>
      <w:r w:rsidRPr="000B327D">
        <w:rPr>
          <w:sz w:val="32"/>
          <w:szCs w:val="32"/>
        </w:rPr>
        <w:t>ПОСТАНОВЛЕНИЕ</w:t>
      </w:r>
    </w:p>
    <w:p w:rsidR="004961CD" w:rsidRPr="000B327D" w:rsidRDefault="004961CD" w:rsidP="004961CD">
      <w:pPr>
        <w:jc w:val="center"/>
        <w:rPr>
          <w:sz w:val="32"/>
          <w:szCs w:val="32"/>
        </w:rPr>
      </w:pPr>
    </w:p>
    <w:p w:rsidR="00DB7DC8" w:rsidRPr="000B327D" w:rsidRDefault="00652A66" w:rsidP="00DB7DC8">
      <w:pPr>
        <w:rPr>
          <w:sz w:val="28"/>
          <w:szCs w:val="28"/>
        </w:rPr>
      </w:pPr>
      <w:r>
        <w:rPr>
          <w:sz w:val="28"/>
          <w:szCs w:val="28"/>
        </w:rPr>
        <w:t>от 02.</w:t>
      </w:r>
      <w:r w:rsidR="00DB7DC8" w:rsidRPr="000B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="00DB7DC8" w:rsidRPr="000B327D">
        <w:rPr>
          <w:sz w:val="28"/>
          <w:szCs w:val="28"/>
        </w:rPr>
        <w:t xml:space="preserve">2014г. № </w:t>
      </w:r>
      <w:r>
        <w:rPr>
          <w:sz w:val="28"/>
          <w:szCs w:val="28"/>
        </w:rPr>
        <w:t>1253</w:t>
      </w:r>
    </w:p>
    <w:p w:rsidR="00DB7DC8" w:rsidRPr="00D02C92" w:rsidRDefault="004961CD" w:rsidP="00DB7DC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DC8" w:rsidRPr="00D02C92">
        <w:rPr>
          <w:sz w:val="28"/>
          <w:szCs w:val="28"/>
        </w:rPr>
        <w:t xml:space="preserve">г. Жуковка. </w:t>
      </w:r>
    </w:p>
    <w:p w:rsidR="00DB7DC8" w:rsidRPr="00111A02" w:rsidRDefault="00DB7DC8" w:rsidP="00DB7DC8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7DC8" w:rsidRDefault="00D02C92" w:rsidP="00111A02">
      <w:pPr>
        <w:pStyle w:val="ConsPlusTitle"/>
        <w:widowControl/>
        <w:tabs>
          <w:tab w:val="left" w:pos="5387"/>
          <w:tab w:val="left" w:pos="6663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DB7DC8" w:rsidRPr="00D02C92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основные образовательные программы дошкольного образования»</w:t>
      </w:r>
    </w:p>
    <w:p w:rsidR="004961CD" w:rsidRPr="00D02C92" w:rsidRDefault="004961CD" w:rsidP="00111A02">
      <w:pPr>
        <w:pStyle w:val="ConsPlusTitle"/>
        <w:widowControl/>
        <w:tabs>
          <w:tab w:val="left" w:pos="5387"/>
          <w:tab w:val="left" w:pos="6663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DC8" w:rsidRPr="00D02C92" w:rsidRDefault="00DB7DC8" w:rsidP="00111A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2C92">
        <w:rPr>
          <w:sz w:val="28"/>
          <w:szCs w:val="28"/>
        </w:rPr>
        <w:t>В соответствии с п. 2.3</w:t>
      </w:r>
      <w:r w:rsidR="004961CD">
        <w:rPr>
          <w:sz w:val="28"/>
          <w:szCs w:val="28"/>
        </w:rPr>
        <w:t>.</w:t>
      </w:r>
      <w:r w:rsidRPr="00D02C92">
        <w:rPr>
          <w:sz w:val="28"/>
          <w:szCs w:val="28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услуг), утв</w:t>
      </w:r>
      <w:r w:rsidR="00D02C92">
        <w:rPr>
          <w:sz w:val="28"/>
          <w:szCs w:val="28"/>
        </w:rPr>
        <w:t>ержденного</w:t>
      </w:r>
      <w:r w:rsidRPr="00D02C92">
        <w:rPr>
          <w:sz w:val="28"/>
          <w:szCs w:val="28"/>
        </w:rPr>
        <w:t xml:space="preserve"> Постановлением главы администрации Жуковского района от 14.</w:t>
      </w:r>
      <w:r w:rsidR="00D02C92">
        <w:rPr>
          <w:sz w:val="28"/>
          <w:szCs w:val="28"/>
        </w:rPr>
        <w:t xml:space="preserve"> 02. 2013г. №130</w:t>
      </w:r>
    </w:p>
    <w:p w:rsidR="00DB7DC8" w:rsidRPr="00D02C92" w:rsidRDefault="00DB7DC8" w:rsidP="00DB7D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DB7DC8" w:rsidRPr="00A55599" w:rsidRDefault="00DB7DC8" w:rsidP="00DB7D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55599">
        <w:rPr>
          <w:sz w:val="28"/>
          <w:szCs w:val="28"/>
        </w:rPr>
        <w:t>ПОСТАНОВЛЯ</w:t>
      </w:r>
      <w:r w:rsidR="00D02C92" w:rsidRPr="00A55599">
        <w:rPr>
          <w:sz w:val="28"/>
          <w:szCs w:val="28"/>
        </w:rPr>
        <w:t>Ю</w:t>
      </w:r>
      <w:r w:rsidRPr="00A55599">
        <w:rPr>
          <w:sz w:val="28"/>
          <w:szCs w:val="28"/>
        </w:rPr>
        <w:t>:</w:t>
      </w:r>
    </w:p>
    <w:p w:rsidR="004961CD" w:rsidRPr="00111A02" w:rsidRDefault="004961CD" w:rsidP="00DB7DC8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1405F9" w:rsidRPr="00D02C92" w:rsidRDefault="001405F9" w:rsidP="00111A0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C92">
        <w:rPr>
          <w:sz w:val="28"/>
          <w:szCs w:val="28"/>
        </w:rPr>
        <w:t>Внести изменения</w:t>
      </w:r>
      <w:r w:rsidR="005C059F" w:rsidRPr="00D02C92">
        <w:rPr>
          <w:sz w:val="28"/>
          <w:szCs w:val="28"/>
        </w:rPr>
        <w:t xml:space="preserve"> </w:t>
      </w:r>
      <w:r w:rsidRPr="00D02C92">
        <w:rPr>
          <w:sz w:val="28"/>
          <w:szCs w:val="28"/>
        </w:rPr>
        <w:t>в административный</w:t>
      </w:r>
      <w:r w:rsidR="00DB7DC8" w:rsidRPr="00D02C92">
        <w:rPr>
          <w:sz w:val="28"/>
          <w:szCs w:val="28"/>
        </w:rPr>
        <w:t xml:space="preserve"> </w:t>
      </w:r>
      <w:hyperlink r:id="rId8" w:history="1">
        <w:r w:rsidR="00DB7DC8" w:rsidRPr="00D02C92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="00DB7DC8" w:rsidRPr="00D02C92">
        <w:rPr>
          <w:sz w:val="28"/>
          <w:szCs w:val="28"/>
        </w:rPr>
        <w:t xml:space="preserve"> предоставления муниципальной услуги </w:t>
      </w:r>
      <w:r w:rsidR="00D02C92" w:rsidRPr="00D02C92">
        <w:rPr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основные образовательные программы дошкольного образования»</w:t>
      </w:r>
      <w:r w:rsidRPr="00D02C92">
        <w:rPr>
          <w:sz w:val="28"/>
          <w:szCs w:val="28"/>
        </w:rPr>
        <w:t>:</w:t>
      </w:r>
    </w:p>
    <w:p w:rsidR="001405F9" w:rsidRPr="00D02C92" w:rsidRDefault="001405F9" w:rsidP="00111A02">
      <w:pPr>
        <w:pStyle w:val="a4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C92">
        <w:rPr>
          <w:sz w:val="28"/>
          <w:szCs w:val="28"/>
        </w:rPr>
        <w:t>п</w:t>
      </w:r>
      <w:r w:rsidR="00D02C92">
        <w:rPr>
          <w:sz w:val="28"/>
          <w:szCs w:val="28"/>
        </w:rPr>
        <w:t>ункт 2.6</w:t>
      </w:r>
      <w:r w:rsidR="00111A02">
        <w:rPr>
          <w:sz w:val="28"/>
          <w:szCs w:val="28"/>
        </w:rPr>
        <w:t>.</w:t>
      </w:r>
      <w:r w:rsidR="003C5ACF" w:rsidRPr="00D02C92">
        <w:rPr>
          <w:sz w:val="28"/>
          <w:szCs w:val="28"/>
        </w:rPr>
        <w:t xml:space="preserve"> </w:t>
      </w:r>
      <w:r w:rsidR="00D02C92">
        <w:rPr>
          <w:sz w:val="28"/>
          <w:szCs w:val="28"/>
        </w:rPr>
        <w:t>административного</w:t>
      </w:r>
      <w:r w:rsidRPr="00D02C92">
        <w:rPr>
          <w:sz w:val="28"/>
          <w:szCs w:val="28"/>
        </w:rPr>
        <w:t xml:space="preserve"> </w:t>
      </w:r>
      <w:hyperlink r:id="rId9" w:history="1">
        <w:proofErr w:type="gramStart"/>
        <w:r w:rsidRPr="00D02C92">
          <w:rPr>
            <w:rStyle w:val="a3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D02C92">
        <w:rPr>
          <w:rStyle w:val="a3"/>
          <w:color w:val="auto"/>
          <w:sz w:val="28"/>
          <w:szCs w:val="28"/>
          <w:u w:val="none"/>
        </w:rPr>
        <w:t>а</w:t>
      </w:r>
      <w:r w:rsidRPr="00D02C92">
        <w:rPr>
          <w:sz w:val="28"/>
          <w:szCs w:val="28"/>
        </w:rPr>
        <w:t xml:space="preserve"> </w:t>
      </w:r>
      <w:r w:rsidR="00D02C92">
        <w:rPr>
          <w:sz w:val="28"/>
          <w:szCs w:val="28"/>
        </w:rPr>
        <w:t>изложить</w:t>
      </w:r>
      <w:r w:rsidRPr="00D02C92">
        <w:rPr>
          <w:sz w:val="28"/>
          <w:szCs w:val="28"/>
        </w:rPr>
        <w:t xml:space="preserve"> в новой редакции (приложение№1)</w:t>
      </w:r>
      <w:r w:rsidR="00D02C92">
        <w:rPr>
          <w:sz w:val="28"/>
          <w:szCs w:val="28"/>
        </w:rPr>
        <w:t>;</w:t>
      </w:r>
    </w:p>
    <w:p w:rsidR="00DB7DC8" w:rsidRPr="00D02C92" w:rsidRDefault="003C5ACF" w:rsidP="00111A02">
      <w:pPr>
        <w:pStyle w:val="a4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C92">
        <w:rPr>
          <w:sz w:val="28"/>
          <w:szCs w:val="28"/>
        </w:rPr>
        <w:t>приложение №1 административного регламента «Информация об организациях, ок</w:t>
      </w:r>
      <w:r w:rsidR="00D02C92" w:rsidRPr="00D02C92">
        <w:rPr>
          <w:sz w:val="28"/>
          <w:szCs w:val="28"/>
        </w:rPr>
        <w:t>азывающих муниципальную услугу»</w:t>
      </w:r>
      <w:r w:rsidR="00645599" w:rsidRPr="00D02C92">
        <w:rPr>
          <w:sz w:val="28"/>
          <w:szCs w:val="28"/>
        </w:rPr>
        <w:t xml:space="preserve"> </w:t>
      </w:r>
      <w:r w:rsidR="00D02C92" w:rsidRPr="00D02C92">
        <w:rPr>
          <w:sz w:val="28"/>
          <w:szCs w:val="28"/>
        </w:rPr>
        <w:t>изложить</w:t>
      </w:r>
      <w:r w:rsidR="00645599" w:rsidRPr="00D02C92">
        <w:rPr>
          <w:sz w:val="28"/>
          <w:szCs w:val="28"/>
        </w:rPr>
        <w:t xml:space="preserve"> в новой редакции</w:t>
      </w:r>
      <w:r w:rsidR="00D02C92">
        <w:rPr>
          <w:sz w:val="28"/>
          <w:szCs w:val="28"/>
        </w:rPr>
        <w:t xml:space="preserve"> </w:t>
      </w:r>
      <w:r w:rsidR="001405F9" w:rsidRPr="00D02C92">
        <w:rPr>
          <w:sz w:val="28"/>
          <w:szCs w:val="28"/>
        </w:rPr>
        <w:t>(приложение</w:t>
      </w:r>
      <w:r w:rsidR="005C059F" w:rsidRPr="00D02C92">
        <w:rPr>
          <w:sz w:val="28"/>
          <w:szCs w:val="28"/>
        </w:rPr>
        <w:t xml:space="preserve"> </w:t>
      </w:r>
      <w:r w:rsidR="00A55599">
        <w:rPr>
          <w:sz w:val="28"/>
          <w:szCs w:val="28"/>
        </w:rPr>
        <w:t>№</w:t>
      </w:r>
      <w:r w:rsidR="001405F9" w:rsidRPr="00D02C92">
        <w:rPr>
          <w:sz w:val="28"/>
          <w:szCs w:val="28"/>
        </w:rPr>
        <w:t>2</w:t>
      </w:r>
      <w:r w:rsidR="005C059F" w:rsidRPr="00D02C92">
        <w:rPr>
          <w:sz w:val="28"/>
          <w:szCs w:val="28"/>
        </w:rPr>
        <w:t>)</w:t>
      </w:r>
      <w:r w:rsidR="00D02C92">
        <w:rPr>
          <w:sz w:val="28"/>
          <w:szCs w:val="28"/>
        </w:rPr>
        <w:t>.</w:t>
      </w:r>
    </w:p>
    <w:p w:rsidR="00DB7DC8" w:rsidRPr="00D02C92" w:rsidRDefault="00DB7DC8" w:rsidP="00111A0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02C92">
        <w:rPr>
          <w:sz w:val="28"/>
          <w:szCs w:val="28"/>
        </w:rPr>
        <w:t>Разместить</w:t>
      </w:r>
      <w:proofErr w:type="gramEnd"/>
      <w:r w:rsidRPr="00D02C92">
        <w:rPr>
          <w:sz w:val="28"/>
          <w:szCs w:val="28"/>
        </w:rPr>
        <w:t xml:space="preserve"> настоящее постановление на официальном сайте администрации Жуковского района.</w:t>
      </w:r>
    </w:p>
    <w:p w:rsidR="00DB7DC8" w:rsidRPr="00D02C92" w:rsidRDefault="00DB7DC8" w:rsidP="00111A0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2C92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02C92">
        <w:rPr>
          <w:sz w:val="28"/>
          <w:szCs w:val="28"/>
        </w:rPr>
        <w:t>на</w:t>
      </w:r>
      <w:proofErr w:type="gramEnd"/>
      <w:r w:rsidRPr="00D02C92">
        <w:rPr>
          <w:sz w:val="28"/>
          <w:szCs w:val="28"/>
        </w:rPr>
        <w:t xml:space="preserve"> </w:t>
      </w:r>
      <w:proofErr w:type="spellStart"/>
      <w:r w:rsidR="00A55599">
        <w:rPr>
          <w:sz w:val="28"/>
          <w:szCs w:val="28"/>
        </w:rPr>
        <w:t>и.</w:t>
      </w:r>
      <w:proofErr w:type="gramStart"/>
      <w:r w:rsidR="00A55599">
        <w:rPr>
          <w:sz w:val="28"/>
          <w:szCs w:val="28"/>
        </w:rPr>
        <w:t>о</w:t>
      </w:r>
      <w:proofErr w:type="spellEnd"/>
      <w:proofErr w:type="gramEnd"/>
      <w:r w:rsidR="00A55599">
        <w:rPr>
          <w:sz w:val="28"/>
          <w:szCs w:val="28"/>
        </w:rPr>
        <w:t xml:space="preserve">. </w:t>
      </w:r>
      <w:r w:rsidRPr="00D02C92">
        <w:rPr>
          <w:sz w:val="28"/>
          <w:szCs w:val="28"/>
        </w:rPr>
        <w:t>заместителя главы администрации Жуковского района</w:t>
      </w:r>
      <w:r w:rsidR="00D02C92">
        <w:rPr>
          <w:sz w:val="28"/>
          <w:szCs w:val="28"/>
        </w:rPr>
        <w:t xml:space="preserve"> по социальным вопросам Михеева</w:t>
      </w:r>
      <w:r w:rsidRPr="00D02C92">
        <w:rPr>
          <w:sz w:val="28"/>
          <w:szCs w:val="28"/>
        </w:rPr>
        <w:t xml:space="preserve"> О.В.</w:t>
      </w:r>
    </w:p>
    <w:p w:rsidR="00D02C92" w:rsidRDefault="00D02C92" w:rsidP="00DB7DC8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DB7DC8" w:rsidRPr="00D02C92" w:rsidRDefault="00111A02" w:rsidP="00DB7DC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7DC8" w:rsidRPr="00D02C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7DC8" w:rsidRPr="00D02C92">
        <w:rPr>
          <w:sz w:val="28"/>
          <w:szCs w:val="28"/>
        </w:rPr>
        <w:t xml:space="preserve"> администрации</w:t>
      </w:r>
    </w:p>
    <w:p w:rsidR="00DB7DC8" w:rsidRPr="00D02C92" w:rsidRDefault="00DB7DC8" w:rsidP="00DB7DC8">
      <w:pPr>
        <w:pBdr>
          <w:bottom w:val="single" w:sz="12" w:space="1" w:color="000000"/>
        </w:pBdr>
        <w:jc w:val="both"/>
        <w:rPr>
          <w:sz w:val="28"/>
          <w:szCs w:val="28"/>
        </w:rPr>
      </w:pPr>
      <w:r w:rsidRPr="00D02C92">
        <w:rPr>
          <w:sz w:val="28"/>
          <w:szCs w:val="28"/>
        </w:rPr>
        <w:t xml:space="preserve">Жуковского района                                                          </w:t>
      </w:r>
      <w:r w:rsidR="005C059F" w:rsidRPr="00D02C92">
        <w:rPr>
          <w:sz w:val="28"/>
          <w:szCs w:val="28"/>
        </w:rPr>
        <w:t xml:space="preserve">            </w:t>
      </w:r>
      <w:r w:rsidRPr="00D02C92">
        <w:rPr>
          <w:sz w:val="28"/>
          <w:szCs w:val="28"/>
        </w:rPr>
        <w:t>А.В. Давиденко</w:t>
      </w:r>
    </w:p>
    <w:p w:rsidR="00DB7DC8" w:rsidRDefault="00DB7DC8" w:rsidP="005C059F">
      <w:pPr>
        <w:jc w:val="both"/>
      </w:pPr>
      <w:r>
        <w:rPr>
          <w:b/>
        </w:rPr>
        <w:t>Отослано:</w:t>
      </w:r>
      <w:r>
        <w:t xml:space="preserve">  управлению образования администрации Жуковского района.</w:t>
      </w:r>
    </w:p>
    <w:p w:rsidR="00111A02" w:rsidRDefault="00111A0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C059F">
        <w:rPr>
          <w:sz w:val="24"/>
          <w:szCs w:val="24"/>
        </w:rPr>
        <w:t xml:space="preserve"> №1</w:t>
      </w: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D02C92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Жуковского района</w:t>
      </w: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2C92">
        <w:rPr>
          <w:sz w:val="24"/>
          <w:szCs w:val="24"/>
        </w:rPr>
        <w:t>«</w:t>
      </w:r>
      <w:r w:rsidR="00652A66">
        <w:rPr>
          <w:sz w:val="24"/>
          <w:szCs w:val="24"/>
        </w:rPr>
        <w:t>02</w:t>
      </w:r>
      <w:r w:rsidR="00D02C92">
        <w:rPr>
          <w:sz w:val="24"/>
          <w:szCs w:val="24"/>
        </w:rPr>
        <w:t xml:space="preserve">» </w:t>
      </w:r>
      <w:r w:rsidR="00652A66">
        <w:rPr>
          <w:sz w:val="24"/>
          <w:szCs w:val="24"/>
        </w:rPr>
        <w:t>декабря</w:t>
      </w:r>
      <w:r w:rsidR="00D02C92">
        <w:rPr>
          <w:sz w:val="24"/>
          <w:szCs w:val="24"/>
        </w:rPr>
        <w:t xml:space="preserve"> 2014</w:t>
      </w:r>
      <w:r>
        <w:rPr>
          <w:sz w:val="24"/>
          <w:szCs w:val="24"/>
        </w:rPr>
        <w:t>№</w:t>
      </w:r>
      <w:r w:rsidR="00652A66">
        <w:rPr>
          <w:sz w:val="24"/>
          <w:szCs w:val="24"/>
        </w:rPr>
        <w:t>1253</w:t>
      </w: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</w:p>
    <w:p w:rsidR="00DB7DC8" w:rsidRDefault="00DB7DC8" w:rsidP="00DB7DC8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DC8" w:rsidRPr="00A2079F" w:rsidRDefault="00417EB2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2.6</w:t>
      </w:r>
      <w:r w:rsidR="004961CD">
        <w:rPr>
          <w:sz w:val="28"/>
          <w:szCs w:val="28"/>
        </w:rPr>
        <w:t xml:space="preserve">. </w:t>
      </w:r>
      <w:r w:rsidR="00DB7DC8" w:rsidRPr="00A2079F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 xml:space="preserve">Для предоставления муниципальной услуги необходимо предоставить: </w:t>
      </w:r>
    </w:p>
    <w:p w:rsidR="00DB7DC8" w:rsidRPr="00A2079F" w:rsidRDefault="004961CD" w:rsidP="00C46F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7DC8" w:rsidRPr="00A2079F">
        <w:rPr>
          <w:sz w:val="28"/>
          <w:szCs w:val="28"/>
        </w:rPr>
        <w:t>аявление заинтересованного лица по вопросу предоставления муниципальной услуги (приложение №3).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Заявление на иностранном языке должно иметь заверенный перевод на русский язык.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Заявление, необходимое для предоставления муниципальной услуги, предоставляется посредством электронной почты</w:t>
      </w:r>
      <w:r w:rsidR="00207B0D">
        <w:rPr>
          <w:sz w:val="28"/>
          <w:szCs w:val="28"/>
        </w:rPr>
        <w:t>:</w:t>
      </w:r>
      <w:r w:rsidRPr="00A2079F">
        <w:rPr>
          <w:sz w:val="28"/>
          <w:szCs w:val="28"/>
        </w:rPr>
        <w:t xml:space="preserve"> ic-zhu@online.debryansk.ru, через многофункциональный центр, с использованием информационно-телекоммуникационной сети «Интернет» официального сайта организации, предоставляющей муниципальную услугу, «Единого портала государственных и муниципальных услуг (функций)» </w:t>
      </w:r>
      <w:proofErr w:type="spellStart"/>
      <w:r w:rsidRPr="00A2079F">
        <w:rPr>
          <w:sz w:val="28"/>
          <w:szCs w:val="28"/>
        </w:rPr>
        <w:t>htt</w:t>
      </w:r>
      <w:proofErr w:type="gramStart"/>
      <w:r w:rsidRPr="00A2079F">
        <w:rPr>
          <w:sz w:val="28"/>
          <w:szCs w:val="28"/>
        </w:rPr>
        <w:t>р</w:t>
      </w:r>
      <w:proofErr w:type="spellEnd"/>
      <w:proofErr w:type="gramEnd"/>
      <w:r w:rsidRPr="00A2079F">
        <w:rPr>
          <w:sz w:val="28"/>
          <w:szCs w:val="28"/>
        </w:rPr>
        <w:t xml:space="preserve">://gosuslugi.ru/, региональной информационной системы «Портал </w:t>
      </w:r>
      <w:r w:rsidR="00207B0D">
        <w:rPr>
          <w:sz w:val="28"/>
          <w:szCs w:val="28"/>
        </w:rPr>
        <w:t xml:space="preserve">- </w:t>
      </w:r>
      <w:r w:rsidRPr="00A2079F">
        <w:rPr>
          <w:sz w:val="28"/>
          <w:szCs w:val="28"/>
        </w:rPr>
        <w:t>государственных и муниципальных услуг Брянской области»</w:t>
      </w:r>
      <w:r w:rsidR="00207B0D">
        <w:rPr>
          <w:sz w:val="28"/>
          <w:szCs w:val="28"/>
        </w:rPr>
        <w:t xml:space="preserve"> -</w:t>
      </w:r>
      <w:r w:rsidRPr="00A2079F">
        <w:rPr>
          <w:sz w:val="28"/>
          <w:szCs w:val="28"/>
        </w:rPr>
        <w:t xml:space="preserve"> </w:t>
      </w:r>
      <w:proofErr w:type="spellStart"/>
      <w:r w:rsidRPr="00A2079F">
        <w:rPr>
          <w:sz w:val="28"/>
          <w:szCs w:val="28"/>
        </w:rPr>
        <w:t>htt</w:t>
      </w:r>
      <w:proofErr w:type="gramStart"/>
      <w:r w:rsidRPr="00A2079F">
        <w:rPr>
          <w:sz w:val="28"/>
          <w:szCs w:val="28"/>
        </w:rPr>
        <w:t>р</w:t>
      </w:r>
      <w:proofErr w:type="spellEnd"/>
      <w:proofErr w:type="gramEnd"/>
      <w:r w:rsidRPr="00A2079F">
        <w:rPr>
          <w:sz w:val="28"/>
          <w:szCs w:val="28"/>
        </w:rPr>
        <w:t>://32.gosuslugi.ru/,</w:t>
      </w:r>
      <w:r w:rsidR="00207B0D">
        <w:rPr>
          <w:sz w:val="28"/>
          <w:szCs w:val="28"/>
        </w:rPr>
        <w:t xml:space="preserve"> портал муниципальных услуг в области образования </w:t>
      </w:r>
      <w:r w:rsidR="00C46F74" w:rsidRPr="00C46F74">
        <w:rPr>
          <w:sz w:val="28"/>
          <w:szCs w:val="28"/>
        </w:rPr>
        <w:t>(</w:t>
      </w:r>
      <w:r w:rsidR="00C46F74" w:rsidRPr="00C46F74">
        <w:rPr>
          <w:sz w:val="28"/>
          <w:szCs w:val="28"/>
          <w:shd w:val="clear" w:color="auto" w:fill="FFFFFF"/>
        </w:rPr>
        <w:t>единый информационный ресурс (ЕИР))</w:t>
      </w:r>
      <w:r w:rsidR="00C46F74">
        <w:rPr>
          <w:sz w:val="28"/>
          <w:szCs w:val="28"/>
        </w:rPr>
        <w:t xml:space="preserve"> </w:t>
      </w:r>
      <w:r w:rsidR="00207B0D">
        <w:rPr>
          <w:sz w:val="28"/>
          <w:szCs w:val="28"/>
        </w:rPr>
        <w:t xml:space="preserve">- </w:t>
      </w:r>
      <w:r w:rsidR="00207B0D" w:rsidRPr="00207B0D">
        <w:rPr>
          <w:sz w:val="28"/>
          <w:szCs w:val="28"/>
        </w:rPr>
        <w:t>https://uslugi.vsopen.ru/</w:t>
      </w:r>
      <w:r w:rsidR="00207B0D">
        <w:rPr>
          <w:sz w:val="28"/>
          <w:szCs w:val="28"/>
        </w:rPr>
        <w:t>,</w:t>
      </w:r>
      <w:r w:rsidRPr="00A2079F">
        <w:rPr>
          <w:sz w:val="28"/>
          <w:szCs w:val="28"/>
        </w:rPr>
        <w:t xml:space="preserve"> а также может быть принято при личном приеме заявителя.</w:t>
      </w:r>
    </w:p>
    <w:p w:rsidR="00C46F74" w:rsidRPr="00C46F74" w:rsidRDefault="00C46F74" w:rsidP="00C46F74">
      <w:pPr>
        <w:spacing w:line="276" w:lineRule="auto"/>
        <w:ind w:firstLine="708"/>
        <w:jc w:val="both"/>
        <w:rPr>
          <w:sz w:val="28"/>
          <w:szCs w:val="28"/>
        </w:rPr>
      </w:pPr>
      <w:r w:rsidRPr="00C46F74">
        <w:rPr>
          <w:sz w:val="28"/>
          <w:szCs w:val="28"/>
        </w:rPr>
        <w:t>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C46F74">
        <w:rPr>
          <w:sz w:val="28"/>
          <w:szCs w:val="28"/>
        </w:rPr>
        <w:t>е(</w:t>
      </w:r>
      <w:proofErr w:type="spellStart"/>
      <w:proofErr w:type="gramEnd"/>
      <w:r w:rsidRPr="00C46F74">
        <w:rPr>
          <w:sz w:val="28"/>
          <w:szCs w:val="28"/>
        </w:rPr>
        <w:t>ые</w:t>
      </w:r>
      <w:proofErr w:type="spellEnd"/>
      <w:r w:rsidRPr="00C46F74">
        <w:rPr>
          <w:sz w:val="28"/>
          <w:szCs w:val="28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C46F74" w:rsidRPr="00C46F74" w:rsidRDefault="00C46F74" w:rsidP="00C46F7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46F74">
        <w:rPr>
          <w:sz w:val="28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proofErr w:type="gramEnd"/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lastRenderedPageBreak/>
        <w:t>Заявители (родители, законные представители или лица, действующие от имени законного представителя) имеют право выбора образовательной организации с учетом индивидуальных особенностей ребенка, состояния его здоровья, уровня физического развития.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Общие требования к приему в образовательные организации регулируются Законом Российской Федерации от 29.12.2012 № 273-ФЗ «Об образовании в Российской Федерации», действующим Положением о комплектовании и Уставами образовательных организаций, реализующих основные программы дошкольного образования.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Особенности предоставления Услуги отдельным категориям граждан.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образовательной организации только с согласия родителей (законных представителей), на основании заключения психолого-медико-педагогической комиссии (далее ПМПК).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При приеме таких детей образовательные организации обязаны обеспечить необходимые условия для организации коррекционной работы.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Путевки в группы для детей с ограниченными возможностями здоровья выдаются на основании заключения городской (районной) ПМПК, при отсутствии медицинских противопоказаний.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 xml:space="preserve">Путевки в образовательные организации, имеющие группы оздоровительной направленности, выдаются на основании решения отборочных медицинских комиссий. </w:t>
      </w:r>
    </w:p>
    <w:p w:rsidR="00207B0D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учреждение:</w:t>
      </w:r>
      <w:r w:rsidR="00207B0D">
        <w:rPr>
          <w:sz w:val="28"/>
          <w:szCs w:val="28"/>
        </w:rPr>
        <w:t xml:space="preserve"> </w:t>
      </w:r>
    </w:p>
    <w:p w:rsidR="00DB7DC8" w:rsidRPr="00207B0D" w:rsidRDefault="00DB7DC8" w:rsidP="00C46F7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АЭС»);</w:t>
      </w:r>
    </w:p>
    <w:p w:rsidR="00DB7DC8" w:rsidRPr="00207B0D" w:rsidRDefault="00DB7DC8" w:rsidP="00C46F7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2123-1);</w:t>
      </w:r>
    </w:p>
    <w:p w:rsidR="00DB7DC8" w:rsidRPr="00207B0D" w:rsidRDefault="00DB7DC8" w:rsidP="00C46F7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прокуроров (Федеральный закон от 17 января 1992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2202-1 «О прокуратуре Российской Федерации»);</w:t>
      </w:r>
    </w:p>
    <w:p w:rsidR="00DB7DC8" w:rsidRPr="00207B0D" w:rsidRDefault="00DB7DC8" w:rsidP="00C46F7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судей (Закон Российской Федерации от 26 июня 1992</w:t>
      </w:r>
      <w:r w:rsidR="00207B0D" w:rsidRP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3132-1 «О статусе судей в Российской Федерации»);</w:t>
      </w:r>
    </w:p>
    <w:p w:rsidR="00DB7DC8" w:rsidRPr="00207B0D" w:rsidRDefault="00DB7DC8" w:rsidP="00C46F74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сотрудников Следственного комитета Российской Федерации (Федеральный закон от 28 декабря 2010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 403-ФЗ «О Следственном комитете Российской Федерации»).</w:t>
      </w:r>
    </w:p>
    <w:p w:rsidR="00DB7DC8" w:rsidRPr="00A2079F" w:rsidRDefault="00DB7DC8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A2079F">
        <w:rPr>
          <w:sz w:val="28"/>
          <w:szCs w:val="28"/>
        </w:rPr>
        <w:lastRenderedPageBreak/>
        <w:t>Дети, родители (законные представители) которых имеют право на первоочередное зачисление ребенка в учреждение: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из многодетных семей (Указ Президента Российской Федерации от 5 мая 1992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431 «О мерах по социальной поддержке семей»);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1157 «О дополнительных мерах государственной поддержки инвалидов»);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76-ФЗ «О статусе военнослужащих»);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сотрудников полиции (Федеральный закон от 7 февраля 2011</w:t>
      </w:r>
      <w:r w:rsidR="00207B0D" w:rsidRP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 w:rsidRP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</w:t>
      </w:r>
      <w:r w:rsidR="00C46F74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C46F74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C46F74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t>дети гражданина Российской Федерации, умершего в течение одного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  <w:proofErr w:type="gramEnd"/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07B0D">
        <w:rPr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3-ФЗ «О полиции»);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lastRenderedPageBreak/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207B0D">
        <w:rPr>
          <w:sz w:val="28"/>
          <w:szCs w:val="28"/>
        </w:rPr>
        <w:t xml:space="preserve"> </w:t>
      </w:r>
      <w:proofErr w:type="gramStart"/>
      <w:r w:rsidRPr="00207B0D">
        <w:rPr>
          <w:sz w:val="28"/>
          <w:szCs w:val="28"/>
        </w:rPr>
        <w:t>Федерации»);</w:t>
      </w:r>
      <w:proofErr w:type="gramEnd"/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283-ФЗ «О социальных</w:t>
      </w:r>
      <w:proofErr w:type="gramEnd"/>
      <w:r w:rsidRPr="00207B0D">
        <w:rPr>
          <w:sz w:val="28"/>
          <w:szCs w:val="28"/>
        </w:rPr>
        <w:t xml:space="preserve"> </w:t>
      </w:r>
      <w:proofErr w:type="gramStart"/>
      <w:r w:rsidRPr="00207B0D">
        <w:rPr>
          <w:sz w:val="28"/>
          <w:szCs w:val="28"/>
        </w:rPr>
        <w:t>гарантиях</w:t>
      </w:r>
      <w:proofErr w:type="gramEnd"/>
      <w:r w:rsidRPr="00207B0D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207B0D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283-ФЗ «О социальных гарантиях сотрудникам некоторых</w:t>
      </w:r>
      <w:proofErr w:type="gramEnd"/>
      <w:r w:rsidRPr="00207B0D">
        <w:rPr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207B0D">
        <w:rPr>
          <w:sz w:val="28"/>
          <w:szCs w:val="28"/>
        </w:rPr>
        <w:t xml:space="preserve"> дальнейшего прохождения службы в учреждениях и органах (Федеральный закон от 30 декабря 2012</w:t>
      </w:r>
      <w:r w:rsidR="00F832F9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F832F9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 xml:space="preserve">283-ФЗ «О социальных гарантиях сотрудникам </w:t>
      </w:r>
      <w:r w:rsidRPr="00207B0D">
        <w:rPr>
          <w:sz w:val="28"/>
          <w:szCs w:val="28"/>
        </w:rPr>
        <w:lastRenderedPageBreak/>
        <w:t>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B7DC8" w:rsidRPr="00207B0D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07B0D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207B0D">
        <w:rPr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</w:t>
      </w:r>
      <w:r w:rsidR="00D95658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г. №</w:t>
      </w:r>
      <w:r w:rsidR="00D95658">
        <w:rPr>
          <w:sz w:val="28"/>
          <w:szCs w:val="28"/>
        </w:rPr>
        <w:t xml:space="preserve"> </w:t>
      </w:r>
      <w:r w:rsidRPr="00207B0D">
        <w:rPr>
          <w:sz w:val="28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B7DC8" w:rsidRDefault="00DB7DC8" w:rsidP="00C46F74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5658">
        <w:rPr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</w:t>
      </w:r>
      <w:r w:rsidR="00207B0D" w:rsidRPr="00D95658">
        <w:rPr>
          <w:sz w:val="28"/>
          <w:szCs w:val="28"/>
        </w:rPr>
        <w:t xml:space="preserve"> </w:t>
      </w:r>
      <w:r w:rsidRPr="00D95658">
        <w:rPr>
          <w:sz w:val="28"/>
          <w:szCs w:val="28"/>
        </w:rPr>
        <w:t>г. П</w:t>
      </w:r>
      <w:r w:rsidR="000F775C">
        <w:rPr>
          <w:sz w:val="28"/>
          <w:szCs w:val="28"/>
        </w:rPr>
        <w:t xml:space="preserve">р-1227). </w:t>
      </w:r>
    </w:p>
    <w:p w:rsidR="000F775C" w:rsidRPr="000F775C" w:rsidRDefault="000F775C" w:rsidP="00C46F74">
      <w:pPr>
        <w:spacing w:line="276" w:lineRule="auto"/>
        <w:ind w:firstLine="709"/>
        <w:jc w:val="both"/>
        <w:rPr>
          <w:sz w:val="28"/>
          <w:szCs w:val="28"/>
        </w:rPr>
      </w:pPr>
      <w:r w:rsidRPr="000F775C">
        <w:rPr>
          <w:spacing w:val="2"/>
          <w:sz w:val="28"/>
          <w:szCs w:val="28"/>
          <w:shd w:val="clear" w:color="auto" w:fill="FFFFFF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A2079F" w:rsidRDefault="00A2079F">
      <w:pPr>
        <w:spacing w:after="200" w:line="276" w:lineRule="auto"/>
      </w:pPr>
      <w:r>
        <w:br w:type="page"/>
      </w:r>
    </w:p>
    <w:p w:rsidR="00A2079F" w:rsidRDefault="00A2079F" w:rsidP="00A2079F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F832F9">
        <w:rPr>
          <w:sz w:val="24"/>
          <w:szCs w:val="24"/>
        </w:rPr>
        <w:t>2</w:t>
      </w:r>
    </w:p>
    <w:p w:rsidR="00A2079F" w:rsidRDefault="00A2079F" w:rsidP="00A2079F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A2079F" w:rsidRDefault="00A2079F" w:rsidP="00A2079F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Жуковского района</w:t>
      </w:r>
    </w:p>
    <w:p w:rsidR="00A2079F" w:rsidRDefault="00243530" w:rsidP="00A2079F">
      <w:pPr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«02</w:t>
      </w:r>
      <w:r w:rsidR="00A2079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2014№1253</w:t>
      </w:r>
    </w:p>
    <w:p w:rsidR="003C5ACF" w:rsidRDefault="003C5ACF"/>
    <w:p w:rsidR="00645599" w:rsidRDefault="00645599" w:rsidP="00645599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организациях, </w:t>
      </w:r>
      <w:r>
        <w:rPr>
          <w:b/>
          <w:spacing w:val="-1"/>
          <w:sz w:val="24"/>
          <w:szCs w:val="24"/>
        </w:rPr>
        <w:t>оказывающих  муниципальную услугу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1984"/>
        <w:gridCol w:w="1277"/>
      </w:tblGrid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№ телефона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Управление образования администрации Жуковского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242700, Брянская область, город Жуковка, улица Октябрьская, дом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645599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Фроловичев Александр Владимирович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3-14-41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"Солнышко"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242700 Брянская обл., г. Жуковка, пер.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>, д.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2079F">
              <w:rPr>
                <w:sz w:val="24"/>
                <w:szCs w:val="24"/>
              </w:rPr>
              <w:t>Бруева</w:t>
            </w:r>
            <w:proofErr w:type="spellEnd"/>
            <w:r w:rsidRPr="00A2079F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3-26-59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"Аленушка"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242700 Брянская обл., г. Жуковка, пер.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Весенний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>, д. 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2079F">
              <w:rPr>
                <w:sz w:val="24"/>
                <w:szCs w:val="24"/>
              </w:rPr>
              <w:t>Анисова</w:t>
            </w:r>
            <w:proofErr w:type="spellEnd"/>
            <w:r w:rsidRPr="00A2079F">
              <w:rPr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3-27-49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"Родничок"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242702 Брянская обл., г. Жуковка, ул. Карла Либкнехта, д.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2079F">
              <w:rPr>
                <w:sz w:val="24"/>
                <w:szCs w:val="24"/>
              </w:rPr>
              <w:t>Рябушева</w:t>
            </w:r>
            <w:proofErr w:type="spellEnd"/>
            <w:r w:rsidRPr="00A2079F">
              <w:rPr>
                <w:sz w:val="24"/>
                <w:szCs w:val="24"/>
              </w:rPr>
              <w:t xml:space="preserve"> Надежда Афанасьевна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3-26-72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"Сказка"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242725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Брянская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обл., Жуковский район, п. Ржаница, ул. Лесная, д. 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bCs/>
                <w:color w:val="000000"/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Петухова Марина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92-2-26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"Колосок"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079F">
              <w:rPr>
                <w:color w:val="000000"/>
                <w:sz w:val="24"/>
                <w:szCs w:val="24"/>
              </w:rPr>
              <w:t xml:space="preserve">242727 Брянская обл., Жуковский район, д. Гришина-Слобода., м-н Молодежный, д..2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rPr>
                <w:bCs/>
                <w:color w:val="000000"/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Якунина Нина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92-6-34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Гостиловская основная общеобразовательная школа (дошкольная группа)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242731 Брянская обл., Жуковский  район, </w:t>
            </w:r>
            <w:proofErr w:type="spellStart"/>
            <w:r w:rsidRPr="00A2079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>остиловка</w:t>
            </w:r>
            <w:proofErr w:type="spellEnd"/>
            <w:r w:rsidRPr="00A2079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079F">
              <w:rPr>
                <w:color w:val="000000"/>
                <w:sz w:val="24"/>
                <w:szCs w:val="24"/>
              </w:rPr>
              <w:t>ул.Речная</w:t>
            </w:r>
            <w:proofErr w:type="spellEnd"/>
            <w:r w:rsidRPr="00A2079F">
              <w:rPr>
                <w:color w:val="000000"/>
                <w:sz w:val="24"/>
                <w:szCs w:val="24"/>
              </w:rPr>
              <w:t xml:space="preserve">, д. 6Б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Шишкова Ирина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95-5-18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Орловская начальная школа -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Брянская обл.  Жуковский район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. Латыши, ул. Полевая, д. 8.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Васина Елена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94-6-73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Крыжинская основная общеобразовательная школа (дошкольная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242734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Брянская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обл., Жуковский район, с. </w:t>
            </w:r>
            <w:proofErr w:type="spellStart"/>
            <w:r w:rsidRPr="00A2079F">
              <w:rPr>
                <w:color w:val="000000"/>
                <w:sz w:val="24"/>
                <w:szCs w:val="24"/>
              </w:rPr>
              <w:t>Крыжино</w:t>
            </w:r>
            <w:proofErr w:type="spellEnd"/>
            <w:r w:rsidRPr="00A2079F">
              <w:rPr>
                <w:color w:val="000000"/>
                <w:sz w:val="24"/>
                <w:szCs w:val="24"/>
              </w:rPr>
              <w:t xml:space="preserve">, ул. Школьная, д.42.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Струтинская Елена Ивановна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95-3-24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Ходиловичская </w:t>
            </w:r>
            <w:r w:rsidRPr="00A2079F">
              <w:rPr>
                <w:color w:val="000000"/>
                <w:sz w:val="24"/>
                <w:szCs w:val="24"/>
              </w:rPr>
              <w:lastRenderedPageBreak/>
              <w:t>основная общеобразовательная школа (дошкольная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lastRenderedPageBreak/>
              <w:t xml:space="preserve">242722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Брянская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обл.  Жуковский район ул. д. </w:t>
            </w:r>
            <w:proofErr w:type="spellStart"/>
            <w:r w:rsidRPr="00A2079F">
              <w:rPr>
                <w:color w:val="000000"/>
                <w:sz w:val="24"/>
                <w:szCs w:val="24"/>
              </w:rPr>
              <w:t>Ходиловичи</w:t>
            </w:r>
            <w:proofErr w:type="spellEnd"/>
            <w:r w:rsidRPr="00A2079F">
              <w:rPr>
                <w:color w:val="000000"/>
                <w:sz w:val="24"/>
                <w:szCs w:val="24"/>
              </w:rPr>
              <w:t xml:space="preserve">, ул. </w:t>
            </w:r>
            <w:r w:rsidRPr="00A2079F">
              <w:rPr>
                <w:color w:val="000000"/>
                <w:sz w:val="24"/>
                <w:szCs w:val="24"/>
              </w:rPr>
              <w:lastRenderedPageBreak/>
              <w:t>Школьная 8. тел.: 92-5-25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lastRenderedPageBreak/>
              <w:t xml:space="preserve">Чепеленко Ирина </w:t>
            </w:r>
            <w:r w:rsidRPr="00A2079F"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lastRenderedPageBreak/>
              <w:t>92-5-25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«Заборско-Никольская средняя общеобразовательная школа» (дошкольная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242706 Брянская обл.,  Жуковский район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079F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. Никольская Слобода, пер Юности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 w:rsidP="00207B0D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Науменко</w:t>
            </w:r>
            <w:r w:rsidR="00207B0D">
              <w:rPr>
                <w:sz w:val="24"/>
                <w:szCs w:val="24"/>
              </w:rPr>
              <w:t xml:space="preserve"> </w:t>
            </w:r>
            <w:r w:rsidRPr="00A2079F">
              <w:rPr>
                <w:sz w:val="24"/>
                <w:szCs w:val="24"/>
              </w:rPr>
              <w:t>Елена</w:t>
            </w:r>
            <w:r w:rsidR="00207B0D">
              <w:rPr>
                <w:sz w:val="24"/>
                <w:szCs w:val="24"/>
              </w:rPr>
              <w:t xml:space="preserve"> </w:t>
            </w:r>
            <w:r w:rsidRPr="00A2079F">
              <w:rPr>
                <w:sz w:val="24"/>
                <w:szCs w:val="24"/>
              </w:rPr>
              <w:t>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95-4-30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Речицкая основная общеобразовательная школа (дошкольная 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242726 Брянская обл.,  Жуковский район. с. Речица, </w:t>
            </w:r>
            <w:proofErr w:type="spellStart"/>
            <w:proofErr w:type="gramStart"/>
            <w:r w:rsidRPr="00A2079F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2079F">
              <w:rPr>
                <w:color w:val="000000"/>
                <w:sz w:val="24"/>
                <w:szCs w:val="24"/>
              </w:rPr>
              <w:t xml:space="preserve"> Школьная 1а.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Хмельницкая Елена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93-7-28</w:t>
            </w:r>
          </w:p>
        </w:tc>
      </w:tr>
      <w:tr w:rsidR="00A2079F" w:rsidRPr="00A2079F" w:rsidTr="00A207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Овстугская ордена "Знак почета" средняя общеобразовательная школа имени Ф.И. Тютчева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F" w:rsidRPr="00A2079F" w:rsidRDefault="00A2079F">
            <w:pPr>
              <w:rPr>
                <w:color w:val="000000"/>
                <w:sz w:val="24"/>
                <w:szCs w:val="24"/>
              </w:rPr>
            </w:pPr>
            <w:r w:rsidRPr="00A2079F">
              <w:rPr>
                <w:color w:val="000000"/>
                <w:sz w:val="24"/>
                <w:szCs w:val="24"/>
              </w:rPr>
              <w:t xml:space="preserve">242726 Брянская обл., Жуковский район, с. </w:t>
            </w:r>
            <w:proofErr w:type="spellStart"/>
            <w:r w:rsidRPr="00A2079F">
              <w:rPr>
                <w:color w:val="000000"/>
                <w:sz w:val="24"/>
                <w:szCs w:val="24"/>
              </w:rPr>
              <w:t>Овстуг</w:t>
            </w:r>
            <w:proofErr w:type="spellEnd"/>
            <w:r w:rsidRPr="00A2079F">
              <w:rPr>
                <w:color w:val="000000"/>
                <w:sz w:val="24"/>
                <w:szCs w:val="24"/>
              </w:rPr>
              <w:t>, ул. им. Тютчева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F" w:rsidRPr="00A2079F" w:rsidRDefault="00A2079F" w:rsidP="00207B0D">
            <w:pPr>
              <w:spacing w:line="276" w:lineRule="auto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Абрамова</w:t>
            </w:r>
            <w:r w:rsidR="00207B0D">
              <w:rPr>
                <w:sz w:val="24"/>
                <w:szCs w:val="24"/>
              </w:rPr>
              <w:t xml:space="preserve"> </w:t>
            </w:r>
            <w:r w:rsidRPr="00A2079F">
              <w:rPr>
                <w:sz w:val="24"/>
                <w:szCs w:val="24"/>
              </w:rPr>
              <w:t>Елена</w:t>
            </w:r>
            <w:r w:rsidR="00207B0D">
              <w:rPr>
                <w:sz w:val="24"/>
                <w:szCs w:val="24"/>
              </w:rPr>
              <w:t xml:space="preserve"> </w:t>
            </w:r>
            <w:r w:rsidRPr="00A2079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F" w:rsidRPr="00A2079F" w:rsidRDefault="00A20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079F">
              <w:rPr>
                <w:sz w:val="24"/>
                <w:szCs w:val="24"/>
              </w:rPr>
              <w:t>93-6-74</w:t>
            </w:r>
          </w:p>
        </w:tc>
      </w:tr>
    </w:tbl>
    <w:p w:rsidR="003C5ACF" w:rsidRDefault="003C5ACF" w:rsidP="00A2079F"/>
    <w:sectPr w:rsidR="003C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B" w:rsidRDefault="00767C6B" w:rsidP="00DB7DC8">
      <w:r>
        <w:separator/>
      </w:r>
    </w:p>
  </w:endnote>
  <w:endnote w:type="continuationSeparator" w:id="0">
    <w:p w:rsidR="00767C6B" w:rsidRDefault="00767C6B" w:rsidP="00DB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B" w:rsidRDefault="00767C6B" w:rsidP="00DB7DC8">
      <w:r>
        <w:separator/>
      </w:r>
    </w:p>
  </w:footnote>
  <w:footnote w:type="continuationSeparator" w:id="0">
    <w:p w:rsidR="00767C6B" w:rsidRDefault="00767C6B" w:rsidP="00DB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74A"/>
    <w:multiLevelType w:val="multilevel"/>
    <w:tmpl w:val="8772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1AC77D52"/>
    <w:multiLevelType w:val="hybridMultilevel"/>
    <w:tmpl w:val="825C6854"/>
    <w:lvl w:ilvl="0" w:tplc="6896E1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12498"/>
    <w:multiLevelType w:val="hybridMultilevel"/>
    <w:tmpl w:val="F59E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2A2"/>
    <w:multiLevelType w:val="hybridMultilevel"/>
    <w:tmpl w:val="154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03916"/>
    <w:multiLevelType w:val="hybridMultilevel"/>
    <w:tmpl w:val="048CC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C8"/>
    <w:rsid w:val="000202A1"/>
    <w:rsid w:val="000B327D"/>
    <w:rsid w:val="000F775C"/>
    <w:rsid w:val="00111A02"/>
    <w:rsid w:val="001336F9"/>
    <w:rsid w:val="001405F9"/>
    <w:rsid w:val="001A75E7"/>
    <w:rsid w:val="00207B0D"/>
    <w:rsid w:val="00243530"/>
    <w:rsid w:val="003A3230"/>
    <w:rsid w:val="003C5ACF"/>
    <w:rsid w:val="00417EB2"/>
    <w:rsid w:val="004961CD"/>
    <w:rsid w:val="005807B6"/>
    <w:rsid w:val="005C059F"/>
    <w:rsid w:val="00645599"/>
    <w:rsid w:val="00652A66"/>
    <w:rsid w:val="00736B4F"/>
    <w:rsid w:val="00756D61"/>
    <w:rsid w:val="00767C6B"/>
    <w:rsid w:val="00846783"/>
    <w:rsid w:val="00882618"/>
    <w:rsid w:val="00A2079F"/>
    <w:rsid w:val="00A20D52"/>
    <w:rsid w:val="00A55599"/>
    <w:rsid w:val="00AE2DE6"/>
    <w:rsid w:val="00B003CB"/>
    <w:rsid w:val="00C46F74"/>
    <w:rsid w:val="00D01EAA"/>
    <w:rsid w:val="00D02C92"/>
    <w:rsid w:val="00D95658"/>
    <w:rsid w:val="00DB7DC8"/>
    <w:rsid w:val="00E0792B"/>
    <w:rsid w:val="00E370B0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DC8"/>
    <w:rPr>
      <w:color w:val="0000FF"/>
      <w:u w:val="single"/>
    </w:rPr>
  </w:style>
  <w:style w:type="paragraph" w:styleId="a4">
    <w:name w:val="List Paragraph"/>
    <w:basedOn w:val="a"/>
    <w:qFormat/>
    <w:rsid w:val="00DB7DC8"/>
    <w:pPr>
      <w:ind w:left="720"/>
      <w:contextualSpacing/>
    </w:pPr>
  </w:style>
  <w:style w:type="paragraph" w:customStyle="1" w:styleId="ConsPlusTitle">
    <w:name w:val="ConsPlusTitle"/>
    <w:rsid w:val="00DB7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DB7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7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5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5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46F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6F74"/>
  </w:style>
  <w:style w:type="character" w:customStyle="1" w:styleId="10">
    <w:name w:val="Заголовок 1 Знак"/>
    <w:basedOn w:val="a0"/>
    <w:link w:val="1"/>
    <w:uiPriority w:val="9"/>
    <w:rsid w:val="0088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DC8"/>
    <w:rPr>
      <w:color w:val="0000FF"/>
      <w:u w:val="single"/>
    </w:rPr>
  </w:style>
  <w:style w:type="paragraph" w:styleId="a4">
    <w:name w:val="List Paragraph"/>
    <w:basedOn w:val="a"/>
    <w:qFormat/>
    <w:rsid w:val="00DB7DC8"/>
    <w:pPr>
      <w:ind w:left="720"/>
      <w:contextualSpacing/>
    </w:pPr>
  </w:style>
  <w:style w:type="paragraph" w:customStyle="1" w:styleId="ConsPlusTitle">
    <w:name w:val="ConsPlusTitle"/>
    <w:rsid w:val="00DB7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DB7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7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55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5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46F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6F74"/>
  </w:style>
  <w:style w:type="character" w:customStyle="1" w:styleId="10">
    <w:name w:val="Заголовок 1 Знак"/>
    <w:basedOn w:val="a0"/>
    <w:link w:val="1"/>
    <w:uiPriority w:val="9"/>
    <w:rsid w:val="0088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40893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4089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2014-12-02T08:25:00Z</cp:lastPrinted>
  <dcterms:created xsi:type="dcterms:W3CDTF">2014-11-21T09:55:00Z</dcterms:created>
  <dcterms:modified xsi:type="dcterms:W3CDTF">2015-01-14T04:42:00Z</dcterms:modified>
</cp:coreProperties>
</file>